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7" w:rsidRPr="00EB25D6" w:rsidRDefault="00D422F7" w:rsidP="00473CB3">
      <w:pPr>
        <w:jc w:val="both"/>
        <w:rPr>
          <w:sz w:val="26"/>
          <w:szCs w:val="26"/>
        </w:rPr>
      </w:pPr>
    </w:p>
    <w:p w:rsidR="00EB25D6" w:rsidRDefault="00EB25D6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352"/>
        <w:gridCol w:w="4821"/>
      </w:tblGrid>
      <w:tr w:rsidR="00D252D5" w:rsidTr="00737E5C">
        <w:tc>
          <w:tcPr>
            <w:tcW w:w="5352" w:type="dxa"/>
          </w:tcPr>
          <w:p w:rsidR="00D252D5" w:rsidRDefault="00D252D5" w:rsidP="003725AC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821" w:type="dxa"/>
          </w:tcPr>
          <w:p w:rsidR="00D252D5" w:rsidRDefault="00D422F7" w:rsidP="0037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D252D5" w:rsidRDefault="00D252D5" w:rsidP="0037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МАОУ </w:t>
            </w:r>
            <w:proofErr w:type="spellStart"/>
            <w:r>
              <w:rPr>
                <w:sz w:val="26"/>
                <w:szCs w:val="26"/>
              </w:rPr>
              <w:t>Сорокинской</w:t>
            </w:r>
            <w:proofErr w:type="spellEnd"/>
            <w:r>
              <w:rPr>
                <w:sz w:val="26"/>
                <w:szCs w:val="26"/>
              </w:rPr>
              <w:t xml:space="preserve"> средней общеобразовательной школы №1</w:t>
            </w:r>
          </w:p>
          <w:p w:rsidR="00D252D5" w:rsidRDefault="005A002E" w:rsidP="003725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30.12. 2016 г.  №  183</w:t>
            </w:r>
            <w:r w:rsidR="00D252D5">
              <w:rPr>
                <w:sz w:val="26"/>
                <w:szCs w:val="26"/>
              </w:rPr>
              <w:t>-П</w:t>
            </w:r>
          </w:p>
        </w:tc>
      </w:tr>
    </w:tbl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2581E" w:rsidRPr="00597768" w:rsidRDefault="0042581E" w:rsidP="0042581E">
      <w:pPr>
        <w:pStyle w:val="Style3"/>
        <w:widowControl/>
        <w:tabs>
          <w:tab w:val="left" w:pos="-284"/>
        </w:tabs>
        <w:spacing w:line="360" w:lineRule="auto"/>
        <w:jc w:val="both"/>
      </w:pPr>
    </w:p>
    <w:p w:rsidR="0042581E" w:rsidRPr="00BE12EB" w:rsidRDefault="0042581E" w:rsidP="0042581E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Pr="00BE12EB">
        <w:rPr>
          <w:b/>
        </w:rPr>
        <w:t>оложение</w:t>
      </w:r>
      <w:r>
        <w:rPr>
          <w:b/>
        </w:rPr>
        <w:t xml:space="preserve"> о </w:t>
      </w:r>
      <w:r w:rsidRPr="00BE12EB">
        <w:rPr>
          <w:b/>
        </w:rPr>
        <w:t xml:space="preserve">внеурочной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42581E" w:rsidRPr="00BE12EB" w:rsidRDefault="0042581E" w:rsidP="0042581E">
      <w:pPr>
        <w:spacing w:line="360" w:lineRule="auto"/>
        <w:jc w:val="both"/>
      </w:pPr>
    </w:p>
    <w:p w:rsidR="0042581E" w:rsidRDefault="0042581E" w:rsidP="0042581E">
      <w:pPr>
        <w:spacing w:line="360" w:lineRule="auto"/>
        <w:jc w:val="center"/>
        <w:rPr>
          <w:b/>
        </w:rPr>
      </w:pPr>
      <w:r w:rsidRPr="00BE12EB">
        <w:rPr>
          <w:b/>
        </w:rPr>
        <w:t>1.</w:t>
      </w:r>
      <w:r w:rsidRPr="00BE12EB">
        <w:rPr>
          <w:b/>
        </w:rPr>
        <w:t> </w:t>
      </w:r>
      <w:r w:rsidRPr="00BE12EB">
        <w:rPr>
          <w:b/>
        </w:rPr>
        <w:t>Общие положения</w:t>
      </w:r>
    </w:p>
    <w:p w:rsidR="0042581E" w:rsidRPr="002F0A7A" w:rsidRDefault="0042581E" w:rsidP="0042581E">
      <w:pPr>
        <w:spacing w:line="360" w:lineRule="auto"/>
        <w:jc w:val="both"/>
        <w:rPr>
          <w:b/>
        </w:rPr>
      </w:pPr>
      <w:r w:rsidRPr="00047697">
        <w:t>1.1.</w:t>
      </w:r>
      <w:r w:rsidRPr="00047697">
        <w:t> </w:t>
      </w:r>
      <w:r w:rsidRPr="002F0A7A">
        <w:t xml:space="preserve"> </w:t>
      </w:r>
      <w:r w:rsidRPr="007E6EFF">
        <w:t xml:space="preserve">Настоящее Положение о </w:t>
      </w:r>
      <w:r>
        <w:t xml:space="preserve">внеурочной деятельности </w:t>
      </w:r>
      <w:proofErr w:type="gramStart"/>
      <w:r>
        <w:t>обучающихся</w:t>
      </w:r>
      <w:proofErr w:type="gramEnd"/>
      <w:r>
        <w:t xml:space="preserve"> </w:t>
      </w:r>
      <w:r w:rsidRPr="007E6EFF">
        <w:t>(далее – Положение) разработано в соответствии с</w:t>
      </w:r>
      <w:r>
        <w:t>:</w:t>
      </w:r>
    </w:p>
    <w:p w:rsidR="0042581E" w:rsidRPr="007E6EFF" w:rsidRDefault="0042581E" w:rsidP="0042581E">
      <w:pPr>
        <w:widowControl w:val="0"/>
        <w:spacing w:line="360" w:lineRule="auto"/>
        <w:jc w:val="both"/>
      </w:pPr>
      <w:r w:rsidRPr="007E6EFF">
        <w:t>1.1.1. нормативными правовыми актами и методическими документами федерального уровня:</w:t>
      </w:r>
    </w:p>
    <w:p w:rsidR="0042581E" w:rsidRPr="007E6EFF" w:rsidRDefault="0042581E" w:rsidP="0042581E">
      <w:pPr>
        <w:pStyle w:val="ac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2581E" w:rsidRPr="007E6EFF" w:rsidRDefault="0042581E" w:rsidP="0042581E">
      <w:pPr>
        <w:widowControl w:val="0"/>
        <w:spacing w:line="360" w:lineRule="auto"/>
        <w:jc w:val="both"/>
      </w:pPr>
      <w:r w:rsidRPr="007E6EFF"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E6EFF">
        <w:t>Минобрнауки</w:t>
      </w:r>
      <w:proofErr w:type="spellEnd"/>
      <w:r w:rsidRPr="007E6EFF">
        <w:t xml:space="preserve"> России от 30.08.2013 № 1015;</w:t>
      </w:r>
    </w:p>
    <w:p w:rsidR="0042581E" w:rsidRPr="007E6EFF" w:rsidRDefault="0042581E" w:rsidP="0042581E">
      <w:pPr>
        <w:widowControl w:val="0"/>
        <w:spacing w:line="360" w:lineRule="auto"/>
        <w:jc w:val="both"/>
      </w:pPr>
      <w:r w:rsidRPr="007E6EFF"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7E6EFF">
        <w:t>Мин</w:t>
      </w:r>
      <w:r>
        <w:t>обрнауки</w:t>
      </w:r>
      <w:proofErr w:type="spellEnd"/>
      <w:r>
        <w:t xml:space="preserve"> России </w:t>
      </w:r>
      <w:r w:rsidRPr="007E6EFF">
        <w:t>от 09.01.2014 № 2;</w:t>
      </w:r>
    </w:p>
    <w:p w:rsidR="0042581E" w:rsidRPr="007E6EFF" w:rsidRDefault="0042581E" w:rsidP="0042581E">
      <w:pPr>
        <w:widowControl w:val="0"/>
        <w:spacing w:line="360" w:lineRule="auto"/>
        <w:jc w:val="both"/>
      </w:pPr>
      <w:r w:rsidRPr="007E6EFF"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7E6EFF">
        <w:t>Минобрнауки</w:t>
      </w:r>
      <w:proofErr w:type="spellEnd"/>
      <w:r w:rsidRPr="007E6EFF">
        <w:t xml:space="preserve"> России от 29.08.2013 № 1008;</w:t>
      </w:r>
    </w:p>
    <w:p w:rsidR="0042581E" w:rsidRDefault="0042581E" w:rsidP="0042581E">
      <w:pPr>
        <w:widowControl w:val="0"/>
        <w:spacing w:line="360" w:lineRule="auto"/>
        <w:jc w:val="both"/>
      </w:pPr>
      <w:r w:rsidRPr="007E6EFF"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7E6EFF">
        <w:t>Минобрнауки</w:t>
      </w:r>
      <w:proofErr w:type="spellEnd"/>
      <w:r w:rsidRPr="007E6EFF">
        <w:t xml:space="preserve"> России от 06.10.2009 № 373;</w:t>
      </w:r>
    </w:p>
    <w:p w:rsidR="0042581E" w:rsidRPr="007E6EFF" w:rsidRDefault="0042581E" w:rsidP="0042581E">
      <w:pPr>
        <w:widowControl w:val="0"/>
        <w:spacing w:line="360" w:lineRule="auto"/>
        <w:jc w:val="both"/>
      </w:pPr>
      <w:r>
        <w:t xml:space="preserve">• </w:t>
      </w:r>
      <w:r w:rsidRPr="007E6EFF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E6EFF">
        <w:t>Минобрнауки</w:t>
      </w:r>
      <w:proofErr w:type="spellEnd"/>
      <w:r w:rsidRPr="007E6EFF">
        <w:t xml:space="preserve"> России от 17.12.2010 № 1897;</w:t>
      </w:r>
    </w:p>
    <w:p w:rsidR="0042581E" w:rsidRPr="007E6EFF" w:rsidRDefault="0042581E" w:rsidP="0042581E">
      <w:pPr>
        <w:spacing w:line="360" w:lineRule="auto"/>
        <w:jc w:val="both"/>
      </w:pPr>
      <w:r>
        <w:t xml:space="preserve">• </w:t>
      </w:r>
      <w:r w:rsidRPr="00BE12EB">
        <w:t>«</w:t>
      </w:r>
      <w:r>
        <w:t>Санитарно-эпидемиологическими</w:t>
      </w:r>
      <w:r w:rsidRPr="00BE12EB">
        <w:t xml:space="preserve"> требования</w:t>
      </w:r>
      <w:r>
        <w:t>ми</w:t>
      </w:r>
      <w:r w:rsidRPr="00BE12EB">
        <w:t xml:space="preserve"> к условиям организации обучения в общеобразовательных учреждениях»</w:t>
      </w:r>
      <w:r>
        <w:t>" (</w:t>
      </w:r>
      <w:proofErr w:type="spellStart"/>
      <w:r w:rsidRPr="00BE12EB">
        <w:t>СанПиН</w:t>
      </w:r>
      <w:proofErr w:type="spellEnd"/>
      <w:r w:rsidRPr="00BE12EB">
        <w:t xml:space="preserve"> 2.4.2.2821-10)</w:t>
      </w:r>
      <w:r>
        <w:t xml:space="preserve">, утв. </w:t>
      </w:r>
      <w:r w:rsidRPr="00BE12EB">
        <w:t>постановлением Главного санитарно</w:t>
      </w:r>
      <w:r>
        <w:t>го врача РФ от 29.12.2010 № 189.</w:t>
      </w:r>
    </w:p>
    <w:p w:rsidR="0042581E" w:rsidRPr="00BE12EB" w:rsidRDefault="0042581E" w:rsidP="0042581E">
      <w:pPr>
        <w:spacing w:line="360" w:lineRule="auto"/>
        <w:jc w:val="both"/>
      </w:pPr>
      <w:r w:rsidRPr="00BE12EB">
        <w:t>•</w:t>
      </w:r>
      <w:r w:rsidRPr="00BE12EB">
        <w:t> </w:t>
      </w:r>
      <w:r w:rsidRPr="00BE12EB">
        <w:t xml:space="preserve">письмом </w:t>
      </w:r>
      <w:proofErr w:type="spellStart"/>
      <w:r w:rsidRPr="00BE12EB">
        <w:t>Минобрнауки</w:t>
      </w:r>
      <w:proofErr w:type="spellEnd"/>
      <w:r w:rsidRPr="00BE12EB">
        <w:t xml:space="preserve"> России от 12.05.2011 № 03-296 </w:t>
      </w:r>
      <w:r>
        <w:t>"</w:t>
      </w:r>
      <w:r w:rsidRPr="00BE12EB"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t>"</w:t>
      </w:r>
      <w:r w:rsidRPr="00BE12EB">
        <w:t>;</w:t>
      </w:r>
    </w:p>
    <w:p w:rsidR="0042581E" w:rsidRPr="002F0A7A" w:rsidRDefault="0042581E" w:rsidP="0042581E">
      <w:pPr>
        <w:spacing w:line="360" w:lineRule="auto"/>
        <w:jc w:val="both"/>
        <w:rPr>
          <w:i/>
        </w:rPr>
      </w:pPr>
    </w:p>
    <w:p w:rsidR="0042581E" w:rsidRPr="007E6EFF" w:rsidRDefault="0042581E" w:rsidP="004258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BE12EB">
        <w:t>1.2.</w:t>
      </w:r>
      <w:r w:rsidRPr="00AD68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Настоящее П</w:t>
      </w:r>
      <w:r w:rsidRPr="007E6EFF">
        <w:rPr>
          <w:color w:val="000000"/>
          <w:shd w:val="clear" w:color="auto" w:fill="FFFFFF"/>
        </w:rPr>
        <w:t>оложение</w:t>
      </w:r>
      <w:r>
        <w:t xml:space="preserve"> определяет</w:t>
      </w:r>
      <w:r w:rsidRPr="007E6EFF">
        <w:t>:</w:t>
      </w:r>
    </w:p>
    <w:p w:rsidR="0042581E" w:rsidRDefault="0042581E" w:rsidP="004258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>• организационные подходы к формированию плана внеурочной деятельности;</w:t>
      </w:r>
      <w:r>
        <w:tab/>
      </w:r>
    </w:p>
    <w:p w:rsidR="0042581E" w:rsidRPr="007E6EFF" w:rsidRDefault="0042581E" w:rsidP="004258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• порядок </w:t>
      </w:r>
      <w:r w:rsidRPr="007E6EFF">
        <w:t>реализации в ОО</w:t>
      </w:r>
      <w:r>
        <w:t xml:space="preserve"> плана внеурочной деятельности</w:t>
      </w:r>
      <w:r w:rsidRPr="007E6EFF">
        <w:t>;</w:t>
      </w:r>
    </w:p>
    <w:p w:rsidR="0042581E" w:rsidRDefault="0042581E" w:rsidP="004258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lastRenderedPageBreak/>
        <w:t>• требования к курсу внеурочной деятельности</w:t>
      </w:r>
      <w:r w:rsidRPr="007E6EFF">
        <w:t>;</w:t>
      </w:r>
    </w:p>
    <w:p w:rsidR="0042581E" w:rsidRDefault="0042581E" w:rsidP="004258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>• требования к мероприятию внеурочной деятельности;</w:t>
      </w:r>
    </w:p>
    <w:p w:rsidR="0042581E" w:rsidRDefault="0042581E" w:rsidP="0042581E">
      <w:pPr>
        <w:widowControl w:val="0"/>
        <w:tabs>
          <w:tab w:val="left" w:pos="9921"/>
        </w:tabs>
        <w:spacing w:line="360" w:lineRule="auto"/>
        <w:jc w:val="both"/>
        <w:rPr>
          <w:bCs/>
        </w:rPr>
      </w:pPr>
      <w:r w:rsidRPr="007E6EFF">
        <w:rPr>
          <w:bCs/>
        </w:rPr>
        <w:t>1.3. В Положении используются следующ</w:t>
      </w:r>
      <w:r>
        <w:rPr>
          <w:bCs/>
        </w:rPr>
        <w:t>ие понятия и термины</w:t>
      </w:r>
      <w:r w:rsidRPr="007E6EFF">
        <w:rPr>
          <w:bCs/>
        </w:rPr>
        <w:t>:</w:t>
      </w:r>
    </w:p>
    <w:p w:rsidR="0042581E" w:rsidRDefault="0042581E" w:rsidP="0042581E">
      <w:pPr>
        <w:widowControl w:val="0"/>
        <w:tabs>
          <w:tab w:val="left" w:pos="9921"/>
        </w:tabs>
        <w:spacing w:line="360" w:lineRule="auto"/>
        <w:jc w:val="both"/>
        <w:rPr>
          <w:bCs/>
        </w:rPr>
      </w:pPr>
      <w:r>
        <w:rPr>
          <w:bCs/>
        </w:rPr>
        <w:t xml:space="preserve">• внеурочная деятельность – учебная деятельность, организуемая согласно плану внеурочной деятельности в формах, отличных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классно-урочной;</w:t>
      </w:r>
    </w:p>
    <w:p w:rsidR="0042581E" w:rsidRDefault="0042581E" w:rsidP="0042581E">
      <w:pPr>
        <w:widowControl w:val="0"/>
        <w:tabs>
          <w:tab w:val="left" w:pos="9921"/>
        </w:tabs>
        <w:spacing w:line="360" w:lineRule="auto"/>
        <w:jc w:val="both"/>
        <w:rPr>
          <w:bCs/>
        </w:rPr>
      </w:pPr>
      <w:r>
        <w:rPr>
          <w:bCs/>
        </w:rPr>
        <w:t xml:space="preserve">• направление внеурочной деятельности – элемент планирования содержания внеурочной деятельности, отражающий требования </w:t>
      </w:r>
      <w:r>
        <w:t>Федерального государственного</w:t>
      </w:r>
      <w:r w:rsidRPr="007E6EFF">
        <w:t xml:space="preserve"> образователь</w:t>
      </w:r>
      <w:r>
        <w:t>ного</w:t>
      </w:r>
      <w:r w:rsidRPr="007E6EFF">
        <w:t xml:space="preserve"> стандар</w:t>
      </w:r>
      <w:r>
        <w:t>та</w:t>
      </w:r>
      <w:r w:rsidRPr="007E6EFF">
        <w:t xml:space="preserve"> общего образования</w:t>
      </w:r>
      <w:r>
        <w:t xml:space="preserve"> к направлениям развития личности </w:t>
      </w:r>
      <w:proofErr w:type="gramStart"/>
      <w:r>
        <w:t>обучающихся</w:t>
      </w:r>
      <w:proofErr w:type="gramEnd"/>
      <w:r>
        <w:t>;</w:t>
      </w:r>
    </w:p>
    <w:p w:rsidR="0042581E" w:rsidRDefault="0042581E" w:rsidP="0042581E">
      <w:pPr>
        <w:widowControl w:val="0"/>
        <w:tabs>
          <w:tab w:val="left" w:pos="9921"/>
        </w:tabs>
        <w:spacing w:line="360" w:lineRule="auto"/>
        <w:jc w:val="both"/>
        <w:rPr>
          <w:bCs/>
        </w:rPr>
      </w:pPr>
      <w:r>
        <w:rPr>
          <w:bCs/>
        </w:rPr>
        <w:t xml:space="preserve">• план внеурочной деятельности – обязательный компонент основной общеобразовательной программы (далее – ООП), отражающий систему внеурочных курсов и мероприятий, направленных на достижение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планируемых образовательных результатов освоения обучающимися ООП (по уровням общего образования). Различают перспективный (на период освоения ООП) и текущий (на учебный год) план внеурочной деятельности;</w:t>
      </w:r>
    </w:p>
    <w:p w:rsidR="0042581E" w:rsidRDefault="0042581E" w:rsidP="0042581E">
      <w:pPr>
        <w:widowControl w:val="0"/>
        <w:tabs>
          <w:tab w:val="left" w:pos="9921"/>
        </w:tabs>
        <w:spacing w:line="360" w:lineRule="auto"/>
        <w:jc w:val="both"/>
        <w:rPr>
          <w:bCs/>
        </w:rPr>
      </w:pPr>
      <w:r>
        <w:rPr>
          <w:bCs/>
        </w:rPr>
        <w:t xml:space="preserve">• курс внеурочной деятельности –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обучающимися;</w:t>
      </w:r>
    </w:p>
    <w:p w:rsidR="0042581E" w:rsidRPr="009F281F" w:rsidRDefault="0042581E" w:rsidP="0042581E">
      <w:pPr>
        <w:widowControl w:val="0"/>
        <w:tabs>
          <w:tab w:val="left" w:pos="9921"/>
        </w:tabs>
        <w:spacing w:line="360" w:lineRule="auto"/>
        <w:jc w:val="both"/>
        <w:rPr>
          <w:bCs/>
        </w:rPr>
      </w:pPr>
      <w:r>
        <w:rPr>
          <w:bCs/>
        </w:rPr>
        <w:t>• мероприятие внеурочной деятельности – совокупность действий участников образовательных отношений; организационная форма реализации плана внеурочной деятельности, используемая наряду с курсами внеурочной деятельности;</w:t>
      </w:r>
    </w:p>
    <w:p w:rsidR="0042581E" w:rsidRDefault="0042581E" w:rsidP="004258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• </w:t>
      </w:r>
      <w:r w:rsidRPr="007E6EFF">
        <w:t>дистанционные образовательные технологии</w:t>
      </w:r>
      <w:r>
        <w:t xml:space="preserve"> – </w:t>
      </w:r>
      <w:r w:rsidRPr="007E6EFF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t>.</w:t>
      </w:r>
    </w:p>
    <w:p w:rsidR="0042581E" w:rsidRDefault="0042581E" w:rsidP="0042581E">
      <w:pPr>
        <w:shd w:val="clear" w:color="auto" w:fill="FFFFFF"/>
        <w:spacing w:line="360" w:lineRule="auto"/>
        <w:contextualSpacing/>
        <w:jc w:val="both"/>
      </w:pPr>
      <w:r>
        <w:t xml:space="preserve">1.4. </w:t>
      </w:r>
      <w:r w:rsidRPr="007E6EFF">
        <w:t>В настоящее Положение в установленном порядке могут вноситься изменения и (или) дополнения.</w:t>
      </w:r>
    </w:p>
    <w:p w:rsidR="0042581E" w:rsidRPr="007E6EFF" w:rsidRDefault="0042581E" w:rsidP="0042581E">
      <w:pPr>
        <w:shd w:val="clear" w:color="auto" w:fill="FFFFFF"/>
        <w:spacing w:line="360" w:lineRule="auto"/>
        <w:contextualSpacing/>
      </w:pPr>
    </w:p>
    <w:p w:rsidR="0042581E" w:rsidRPr="0027107C" w:rsidRDefault="0042581E" w:rsidP="0042581E">
      <w:pPr>
        <w:spacing w:line="360" w:lineRule="auto"/>
        <w:jc w:val="center"/>
        <w:rPr>
          <w:b/>
        </w:rPr>
      </w:pPr>
      <w:r>
        <w:rPr>
          <w:b/>
        </w:rPr>
        <w:t>2.</w:t>
      </w:r>
      <w:r w:rsidRPr="0027107C">
        <w:rPr>
          <w:b/>
        </w:rPr>
        <w:t> </w:t>
      </w:r>
      <w:r w:rsidRPr="0027107C">
        <w:rPr>
          <w:b/>
        </w:rPr>
        <w:t>Формирование плана внеурочной деятельности</w:t>
      </w:r>
    </w:p>
    <w:p w:rsidR="0042581E" w:rsidRPr="009755C1" w:rsidRDefault="0042581E" w:rsidP="0042581E">
      <w:pPr>
        <w:spacing w:line="360" w:lineRule="auto"/>
        <w:jc w:val="both"/>
      </w:pPr>
      <w:r>
        <w:t>2.1</w:t>
      </w:r>
      <w:r w:rsidRPr="009755C1">
        <w:t>.</w:t>
      </w:r>
      <w:r w:rsidRPr="009755C1">
        <w:t> </w:t>
      </w:r>
      <w:r w:rsidRPr="009755C1">
        <w:t>Перспективный план внеурочной деятельности формируется на этапе разработки ООП (по уровням общего образования). Перспективный план внеурочной деятельности:</w:t>
      </w:r>
    </w:p>
    <w:p w:rsidR="0042581E" w:rsidRPr="009755C1" w:rsidRDefault="0042581E" w:rsidP="0042581E">
      <w:pPr>
        <w:spacing w:line="360" w:lineRule="auto"/>
        <w:jc w:val="both"/>
      </w:pPr>
      <w:r w:rsidRPr="009755C1">
        <w:t xml:space="preserve">• отражает интересы участников образовательных отношений; </w:t>
      </w:r>
    </w:p>
    <w:p w:rsidR="0042581E" w:rsidRPr="009755C1" w:rsidRDefault="0042581E" w:rsidP="0042581E">
      <w:pPr>
        <w:spacing w:line="360" w:lineRule="auto"/>
        <w:jc w:val="both"/>
      </w:pPr>
      <w:r>
        <w:t xml:space="preserve">• охватывает как регулярные курсы внеурочной деятельности, обеспеченные рабочими программами, так и разовые мероприятия различного формата; </w:t>
      </w:r>
    </w:p>
    <w:p w:rsidR="0042581E" w:rsidRDefault="0042581E" w:rsidP="0042581E">
      <w:pPr>
        <w:spacing w:line="360" w:lineRule="auto"/>
        <w:jc w:val="both"/>
      </w:pPr>
      <w:r w:rsidRPr="009755C1">
        <w:t>• разрабатывается с учетом последующей детализации в текущем плане внеурочной деятельности.</w:t>
      </w:r>
    </w:p>
    <w:p w:rsidR="0042581E" w:rsidRDefault="0042581E" w:rsidP="0042581E">
      <w:pPr>
        <w:spacing w:line="360" w:lineRule="auto"/>
        <w:jc w:val="both"/>
      </w:pPr>
      <w:r>
        <w:t xml:space="preserve">2.1.1. Перспективный план внеурочной деятельности формируется по следующим направлениям развития личности </w:t>
      </w:r>
      <w:proofErr w:type="gramStart"/>
      <w:r>
        <w:t>обучающихся</w:t>
      </w:r>
      <w:proofErr w:type="gramEnd"/>
      <w:r>
        <w:t>:</w:t>
      </w:r>
    </w:p>
    <w:p w:rsidR="0042581E" w:rsidRDefault="0042581E" w:rsidP="0042581E">
      <w:pPr>
        <w:spacing w:line="360" w:lineRule="auto"/>
        <w:jc w:val="both"/>
      </w:pPr>
      <w:r>
        <w:lastRenderedPageBreak/>
        <w:t xml:space="preserve">• </w:t>
      </w:r>
      <w:r w:rsidRPr="00BE12EB">
        <w:t xml:space="preserve">спортивно-оздоровительное, </w:t>
      </w:r>
    </w:p>
    <w:p w:rsidR="0042581E" w:rsidRDefault="0042581E" w:rsidP="0042581E">
      <w:pPr>
        <w:spacing w:line="360" w:lineRule="auto"/>
        <w:jc w:val="both"/>
      </w:pPr>
      <w:r>
        <w:t xml:space="preserve">• </w:t>
      </w:r>
      <w:r w:rsidRPr="00BE12EB">
        <w:t xml:space="preserve">духовно-нравственное, </w:t>
      </w:r>
    </w:p>
    <w:p w:rsidR="0042581E" w:rsidRDefault="0042581E" w:rsidP="0042581E">
      <w:pPr>
        <w:spacing w:line="360" w:lineRule="auto"/>
        <w:jc w:val="both"/>
      </w:pPr>
      <w:r>
        <w:t xml:space="preserve">• </w:t>
      </w:r>
      <w:r w:rsidRPr="00BE12EB">
        <w:t xml:space="preserve">социальное, </w:t>
      </w:r>
    </w:p>
    <w:p w:rsidR="0042581E" w:rsidRDefault="0042581E" w:rsidP="0042581E">
      <w:pPr>
        <w:spacing w:line="360" w:lineRule="auto"/>
        <w:jc w:val="both"/>
      </w:pPr>
      <w:r>
        <w:t xml:space="preserve">• </w:t>
      </w:r>
      <w:proofErr w:type="spellStart"/>
      <w:r w:rsidRPr="00BE12EB">
        <w:t>общеинтеллектуальное</w:t>
      </w:r>
      <w:proofErr w:type="spellEnd"/>
      <w:r w:rsidRPr="00BE12EB">
        <w:t xml:space="preserve">, </w:t>
      </w:r>
    </w:p>
    <w:p w:rsidR="0042581E" w:rsidRDefault="0042581E" w:rsidP="0042581E">
      <w:pPr>
        <w:spacing w:line="360" w:lineRule="auto"/>
        <w:jc w:val="both"/>
      </w:pPr>
      <w:r>
        <w:t xml:space="preserve">• </w:t>
      </w:r>
      <w:r w:rsidRPr="00BE12EB">
        <w:t>общекультурное</w:t>
      </w:r>
      <w:r>
        <w:t xml:space="preserve">. </w:t>
      </w:r>
    </w:p>
    <w:p w:rsidR="0042581E" w:rsidRPr="009755C1" w:rsidRDefault="0042581E" w:rsidP="0042581E">
      <w:pPr>
        <w:spacing w:line="360" w:lineRule="auto"/>
        <w:jc w:val="both"/>
      </w:pPr>
      <w:r>
        <w:t>2.1.2. Каждое из направлений внеурочной деятельности, отмеченных в п. 2.1.1., может реализовываться как ежегодно в течение срока освоения ООП (по уровням общего образования), так и в рамках одного учебного года и (или).</w:t>
      </w:r>
    </w:p>
    <w:p w:rsidR="0042581E" w:rsidRPr="006936AB" w:rsidRDefault="0042581E" w:rsidP="0042581E">
      <w:pPr>
        <w:spacing w:line="360" w:lineRule="auto"/>
        <w:jc w:val="both"/>
      </w:pPr>
      <w:r w:rsidRPr="006936AB">
        <w:t>2.2.</w:t>
      </w:r>
      <w:r w:rsidRPr="006936AB">
        <w:t> </w:t>
      </w:r>
      <w:r w:rsidRPr="006936AB">
        <w:t xml:space="preserve">Текущий план внеурочной деятельности </w:t>
      </w:r>
      <w:r>
        <w:t xml:space="preserve">согласуется </w:t>
      </w:r>
      <w:r w:rsidRPr="006936AB">
        <w:t>с учебным планом ООП (по уровням общего образования) на предстоящий учебный год. Текущий план внеурочной деятельности:</w:t>
      </w:r>
    </w:p>
    <w:p w:rsidR="0042581E" w:rsidRDefault="0042581E" w:rsidP="0042581E">
      <w:pPr>
        <w:spacing w:line="360" w:lineRule="auto"/>
        <w:jc w:val="both"/>
      </w:pPr>
      <w:r>
        <w:t>• детализирует п</w:t>
      </w:r>
      <w:r w:rsidRPr="009755C1">
        <w:t>ерспективный план внеурочной деятельности</w:t>
      </w:r>
      <w:r>
        <w:t>;</w:t>
      </w:r>
    </w:p>
    <w:p w:rsidR="0042581E" w:rsidRDefault="0042581E" w:rsidP="0042581E">
      <w:pPr>
        <w:spacing w:line="360" w:lineRule="auto"/>
        <w:jc w:val="both"/>
      </w:pPr>
      <w:r w:rsidRPr="009755C1">
        <w:t xml:space="preserve">• согласуется с целями и планируемыми результатами рабочих программ дисциплин и учебного плана; </w:t>
      </w:r>
    </w:p>
    <w:p w:rsidR="0042581E" w:rsidRDefault="0042581E" w:rsidP="0042581E">
      <w:pPr>
        <w:spacing w:line="360" w:lineRule="auto"/>
        <w:jc w:val="both"/>
      </w:pPr>
      <w:r>
        <w:t>• разрабатывается с учетом изменений в нормативной правовой базе и коррективами, вносимыми в ООП (по уровням общего образования);</w:t>
      </w:r>
    </w:p>
    <w:p w:rsidR="0042581E" w:rsidRDefault="0042581E" w:rsidP="0042581E">
      <w:pPr>
        <w:spacing w:line="360" w:lineRule="auto"/>
        <w:jc w:val="both"/>
      </w:pPr>
      <w:r>
        <w:t>• обеспечивается рабочими программами по курсам внеурочной деятельности.</w:t>
      </w:r>
    </w:p>
    <w:p w:rsidR="0042581E" w:rsidRDefault="0042581E" w:rsidP="0042581E">
      <w:pPr>
        <w:spacing w:line="360" w:lineRule="auto"/>
        <w:jc w:val="both"/>
      </w:pPr>
    </w:p>
    <w:p w:rsidR="0042581E" w:rsidRPr="009B71E3" w:rsidRDefault="0042581E" w:rsidP="0042581E">
      <w:pPr>
        <w:spacing w:line="360" w:lineRule="auto"/>
        <w:jc w:val="center"/>
        <w:rPr>
          <w:b/>
        </w:rPr>
      </w:pPr>
      <w:r w:rsidRPr="00003743">
        <w:rPr>
          <w:b/>
        </w:rPr>
        <w:t>3. Курсы внеурочной деятельности</w:t>
      </w:r>
    </w:p>
    <w:p w:rsidR="0042581E" w:rsidRDefault="0042581E" w:rsidP="0042581E">
      <w:pPr>
        <w:spacing w:line="360" w:lineRule="auto"/>
        <w:jc w:val="both"/>
      </w:pPr>
      <w:r>
        <w:t>3.1. Курсы внеурочной деятельности обеспечиваются рабочими программами, которые утверждаются в рамках ООП (по уровням общего образования).</w:t>
      </w:r>
    </w:p>
    <w:p w:rsidR="0042581E" w:rsidRDefault="0042581E" w:rsidP="0042581E">
      <w:pPr>
        <w:spacing w:line="360" w:lineRule="auto"/>
        <w:jc w:val="both"/>
      </w:pPr>
      <w:r>
        <w:t xml:space="preserve">3.1.1. Рабочая программа курса внеурочной деятельности </w:t>
      </w:r>
      <w:proofErr w:type="gramStart"/>
      <w:r>
        <w:t>может</w:t>
      </w:r>
      <w:proofErr w:type="gramEnd"/>
      <w:r>
        <w:t xml:space="preserve"> разрабатывается на основе примерных образовательных программ или полностью самостоятельно разрабатываться педагогическим работником.</w:t>
      </w:r>
    </w:p>
    <w:p w:rsidR="0042581E" w:rsidRDefault="0042581E" w:rsidP="0042581E">
      <w:pPr>
        <w:spacing w:line="360" w:lineRule="auto"/>
        <w:jc w:val="both"/>
      </w:pPr>
      <w:r>
        <w:t>3.1.2. Структура рабочей программы курса внеурочной деятельности регулируется Положением о рабочей программе.</w:t>
      </w:r>
    </w:p>
    <w:p w:rsidR="0042581E" w:rsidRDefault="0042581E" w:rsidP="0042581E">
      <w:pPr>
        <w:spacing w:line="360" w:lineRule="auto"/>
        <w:jc w:val="both"/>
      </w:pPr>
      <w:r>
        <w:t>3.2. Освоение обучающимися рабочих программ курсов внеурочной деятельности предполагает проведение текущего контроля.</w:t>
      </w:r>
    </w:p>
    <w:p w:rsidR="0042581E" w:rsidRDefault="0042581E" w:rsidP="0042581E">
      <w:pPr>
        <w:spacing w:line="360" w:lineRule="auto"/>
        <w:jc w:val="both"/>
      </w:pPr>
      <w:r>
        <w:t xml:space="preserve">3.3. Образовательные результаты обучающихся по программам курсов внеурочной деятельности подлежат индивидуальному учету, в т. ч. посредством технологии </w:t>
      </w:r>
      <w:proofErr w:type="spellStart"/>
      <w:r>
        <w:t>портфолио</w:t>
      </w:r>
      <w:proofErr w:type="spellEnd"/>
      <w:r>
        <w:t>.</w:t>
      </w:r>
    </w:p>
    <w:p w:rsidR="0042581E" w:rsidRDefault="0042581E" w:rsidP="0042581E">
      <w:pPr>
        <w:spacing w:line="360" w:lineRule="auto"/>
        <w:jc w:val="both"/>
      </w:pPr>
      <w:r>
        <w:t xml:space="preserve">3.4. Курсы внеурочной деятельности посещаются </w:t>
      </w:r>
      <w:proofErr w:type="gramStart"/>
      <w:r>
        <w:t>обучающимися</w:t>
      </w:r>
      <w:proofErr w:type="gramEnd"/>
      <w: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42581E" w:rsidRDefault="0042581E" w:rsidP="0042581E">
      <w:pPr>
        <w:spacing w:line="360" w:lineRule="auto"/>
        <w:jc w:val="both"/>
      </w:pPr>
    </w:p>
    <w:p w:rsidR="0042581E" w:rsidRPr="009B71E3" w:rsidRDefault="0042581E" w:rsidP="0042581E">
      <w:pPr>
        <w:spacing w:line="360" w:lineRule="auto"/>
        <w:jc w:val="center"/>
        <w:rPr>
          <w:b/>
        </w:rPr>
      </w:pPr>
      <w:r w:rsidRPr="00003743">
        <w:rPr>
          <w:b/>
        </w:rPr>
        <w:t>4. Мероприятия внеурочной деятельности</w:t>
      </w:r>
    </w:p>
    <w:p w:rsidR="0042581E" w:rsidRDefault="0042581E" w:rsidP="0042581E">
      <w:pPr>
        <w:spacing w:line="360" w:lineRule="auto"/>
        <w:jc w:val="both"/>
      </w:pPr>
      <w:r>
        <w:lastRenderedPageBreak/>
        <w:t>4.1. Мероприятия внеурочной деятельности призваны обеспечить реализацию содержательного раздела ООП (по уровням общего образования), в т. ч. программ формирования/ развития УУД, программы духовно-нравственного развития и воспитания обучающихся, программы социализации и воспитания обучающихся.</w:t>
      </w:r>
    </w:p>
    <w:p w:rsidR="0042581E" w:rsidRDefault="0042581E" w:rsidP="0042581E">
      <w:pPr>
        <w:spacing w:line="360" w:lineRule="auto"/>
        <w:jc w:val="both"/>
      </w:pPr>
      <w:r>
        <w:t>4.2. Перечень мероприятий для плана внеурочной деятельности формируется на основе:</w:t>
      </w:r>
    </w:p>
    <w:p w:rsidR="0042581E" w:rsidRDefault="0042581E" w:rsidP="0042581E">
      <w:pPr>
        <w:spacing w:line="360" w:lineRule="auto"/>
        <w:jc w:val="both"/>
      </w:pPr>
      <w:r>
        <w:t>• предложений классных руководителей</w:t>
      </w:r>
      <w:proofErr w:type="gramStart"/>
      <w:r>
        <w:t xml:space="preserve"> ;</w:t>
      </w:r>
      <w:proofErr w:type="gramEnd"/>
    </w:p>
    <w:p w:rsidR="0042581E" w:rsidRDefault="0042581E" w:rsidP="0042581E">
      <w:pPr>
        <w:spacing w:line="360" w:lineRule="auto"/>
        <w:jc w:val="both"/>
      </w:pPr>
      <w:r>
        <w:t>• педагога-психолога;</w:t>
      </w:r>
    </w:p>
    <w:p w:rsidR="0042581E" w:rsidRDefault="0042581E" w:rsidP="0042581E">
      <w:pPr>
        <w:spacing w:line="360" w:lineRule="auto"/>
        <w:jc w:val="both"/>
      </w:pPr>
      <w:r>
        <w:t>• педагогов, ведущих внеурочную деятельность по предмету;</w:t>
      </w:r>
    </w:p>
    <w:p w:rsidR="0042581E" w:rsidRDefault="0042581E" w:rsidP="0042581E">
      <w:pPr>
        <w:spacing w:line="360" w:lineRule="auto"/>
        <w:jc w:val="both"/>
      </w:pPr>
      <w:r w:rsidRPr="006936AB">
        <w:t xml:space="preserve">4.3. </w:t>
      </w:r>
      <w:r>
        <w:t xml:space="preserve">С целью регулирования образовательной нагрузки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и соблюдения соответствующих норм </w:t>
      </w:r>
      <w:proofErr w:type="spellStart"/>
      <w:r>
        <w:t>СанПиН</w:t>
      </w:r>
      <w:proofErr w:type="spellEnd"/>
      <w:r>
        <w:t xml:space="preserve"> </w:t>
      </w:r>
      <w:r w:rsidRPr="00BE12EB">
        <w:t>2.4.2.2821-10</w:t>
      </w:r>
      <w:r>
        <w:t>, перечень мероприятий внеурочной деятельности предварительно обсуждается на заседании рабочей группы по разработке ООП.</w:t>
      </w:r>
    </w:p>
    <w:p w:rsidR="0042581E" w:rsidRDefault="0042581E" w:rsidP="0042581E">
      <w:pPr>
        <w:spacing w:line="360" w:lineRule="auto"/>
        <w:jc w:val="both"/>
      </w:pPr>
      <w:r>
        <w:t>4.4. Мероприятие внеурочной деятельности имеет свободную структуру. Содержание мероприятия внеурочной деятельности обеспечивает достижение учащимися планируемых результатов ООП (по уровням общего образования).</w:t>
      </w:r>
    </w:p>
    <w:p w:rsidR="0042581E" w:rsidRDefault="0042581E" w:rsidP="0042581E">
      <w:pPr>
        <w:spacing w:line="360" w:lineRule="auto"/>
        <w:jc w:val="both"/>
      </w:pPr>
      <w:r>
        <w:t>4.5. В общем перечне мероприятий внеурочной деятельности отмечаются те мероприятия, в рамках которых осуществляется оценка достижения образовательных результатов учащихся в форме встроенного педагогического наблюдения.</w:t>
      </w:r>
    </w:p>
    <w:p w:rsidR="0042581E" w:rsidRDefault="0042581E" w:rsidP="0042581E">
      <w:pPr>
        <w:spacing w:line="360" w:lineRule="auto"/>
        <w:jc w:val="both"/>
      </w:pPr>
      <w:r>
        <w:t>4.6. Мероприятие внеурочной деятельности, включенное в план внеурочной деятельности</w:t>
      </w:r>
      <w:r w:rsidRPr="00164690">
        <w:t xml:space="preserve"> </w:t>
      </w:r>
      <w:r>
        <w:t xml:space="preserve">посещается </w:t>
      </w:r>
      <w:proofErr w:type="gramStart"/>
      <w:r>
        <w:t>обучающимися</w:t>
      </w:r>
      <w:proofErr w:type="gramEnd"/>
      <w:r>
        <w:t xml:space="preserve"> с соблюдением принципа добровольности и в порядке, не противоречащем действующему законодательству и локальным нормативным актам ОО.</w:t>
      </w:r>
    </w:p>
    <w:p w:rsidR="0042581E" w:rsidRPr="00BE12EB" w:rsidRDefault="0042581E" w:rsidP="0042581E">
      <w:pPr>
        <w:spacing w:line="360" w:lineRule="auto"/>
        <w:jc w:val="both"/>
      </w:pPr>
    </w:p>
    <w:p w:rsidR="0042581E" w:rsidRDefault="0042581E" w:rsidP="0042581E">
      <w:pPr>
        <w:spacing w:line="360" w:lineRule="auto"/>
        <w:jc w:val="center"/>
        <w:rPr>
          <w:b/>
        </w:rPr>
      </w:pPr>
      <w:r>
        <w:rPr>
          <w:b/>
        </w:rPr>
        <w:t>5</w:t>
      </w:r>
      <w:r w:rsidRPr="00BE12EB">
        <w:rPr>
          <w:b/>
        </w:rPr>
        <w:t>.</w:t>
      </w:r>
      <w:r w:rsidRPr="00BE12EB">
        <w:rPr>
          <w:b/>
        </w:rPr>
        <w:t> </w:t>
      </w:r>
      <w:r>
        <w:rPr>
          <w:b/>
        </w:rPr>
        <w:t>Реализация плана</w:t>
      </w:r>
      <w:r w:rsidRPr="00BE12EB">
        <w:rPr>
          <w:b/>
        </w:rPr>
        <w:t xml:space="preserve"> внеурочной деятельности</w:t>
      </w:r>
    </w:p>
    <w:p w:rsidR="0042581E" w:rsidRDefault="0042581E" w:rsidP="0042581E">
      <w:pPr>
        <w:spacing w:line="360" w:lineRule="auto"/>
        <w:jc w:val="both"/>
      </w:pPr>
      <w:r>
        <w:t>5.1. В</w:t>
      </w:r>
      <w:r w:rsidRPr="006A33D7">
        <w:t xml:space="preserve">неурочная деятельность осуществляется в формах, отличных от </w:t>
      </w:r>
      <w:proofErr w:type="gramStart"/>
      <w:r w:rsidRPr="006A33D7">
        <w:t>классно-урочной</w:t>
      </w:r>
      <w:proofErr w:type="gramEnd"/>
      <w:r w:rsidRPr="006A33D7">
        <w:t>.</w:t>
      </w:r>
    </w:p>
    <w:p w:rsidR="0042581E" w:rsidRDefault="0042581E" w:rsidP="0042581E">
      <w:pPr>
        <w:spacing w:line="360" w:lineRule="auto"/>
        <w:jc w:val="both"/>
      </w:pPr>
      <w:r>
        <w:t xml:space="preserve">• </w:t>
      </w:r>
      <w:r w:rsidRPr="006A33D7">
        <w:t>общественно полез</w:t>
      </w:r>
      <w:r>
        <w:t>ные</w:t>
      </w:r>
      <w:r w:rsidRPr="006A33D7">
        <w:t xml:space="preserve"> практик</w:t>
      </w:r>
      <w:r>
        <w:t>и</w:t>
      </w:r>
      <w:r w:rsidRPr="006A33D7">
        <w:t xml:space="preserve">, </w:t>
      </w:r>
    </w:p>
    <w:p w:rsidR="0042581E" w:rsidRDefault="0042581E" w:rsidP="0042581E">
      <w:pPr>
        <w:spacing w:line="360" w:lineRule="auto"/>
        <w:jc w:val="both"/>
      </w:pPr>
      <w:r>
        <w:t>• исследовательская деятельность</w:t>
      </w:r>
      <w:r w:rsidRPr="006A33D7">
        <w:t xml:space="preserve">, </w:t>
      </w:r>
    </w:p>
    <w:p w:rsidR="0042581E" w:rsidRDefault="0042581E" w:rsidP="0042581E">
      <w:pPr>
        <w:spacing w:line="360" w:lineRule="auto"/>
        <w:jc w:val="both"/>
      </w:pPr>
      <w:r>
        <w:t xml:space="preserve">• учебные </w:t>
      </w:r>
      <w:r w:rsidRPr="006A33D7">
        <w:t>проек</w:t>
      </w:r>
      <w:r>
        <w:t>ты</w:t>
      </w:r>
      <w:r w:rsidRPr="006A33D7">
        <w:t>,</w:t>
      </w:r>
    </w:p>
    <w:p w:rsidR="0042581E" w:rsidRDefault="0042581E" w:rsidP="0042581E">
      <w:pPr>
        <w:spacing w:line="360" w:lineRule="auto"/>
        <w:jc w:val="both"/>
      </w:pPr>
      <w:r>
        <w:t>•</w:t>
      </w:r>
      <w:r w:rsidRPr="006A33D7">
        <w:t xml:space="preserve"> экс</w:t>
      </w:r>
      <w:r>
        <w:t>курсии</w:t>
      </w:r>
      <w:r w:rsidRPr="006A33D7">
        <w:t xml:space="preserve">, </w:t>
      </w:r>
    </w:p>
    <w:p w:rsidR="0042581E" w:rsidRDefault="0042581E" w:rsidP="0042581E">
      <w:pPr>
        <w:spacing w:line="360" w:lineRule="auto"/>
        <w:jc w:val="both"/>
      </w:pPr>
      <w:r>
        <w:t xml:space="preserve">• </w:t>
      </w:r>
      <w:r w:rsidRPr="006A33D7">
        <w:t>похо</w:t>
      </w:r>
      <w:r>
        <w:t>ды</w:t>
      </w:r>
      <w:r w:rsidRPr="006A33D7">
        <w:t xml:space="preserve">, </w:t>
      </w:r>
    </w:p>
    <w:p w:rsidR="0042581E" w:rsidRDefault="0042581E" w:rsidP="0042581E">
      <w:pPr>
        <w:spacing w:line="360" w:lineRule="auto"/>
        <w:jc w:val="both"/>
      </w:pPr>
      <w:r>
        <w:t>• соревнования</w:t>
      </w:r>
      <w:r w:rsidRPr="006A33D7">
        <w:t xml:space="preserve">, </w:t>
      </w:r>
    </w:p>
    <w:p w:rsidR="0042581E" w:rsidRDefault="0042581E" w:rsidP="0042581E">
      <w:pPr>
        <w:spacing w:line="360" w:lineRule="auto"/>
        <w:jc w:val="both"/>
      </w:pPr>
      <w:r>
        <w:t xml:space="preserve">• посещение </w:t>
      </w:r>
      <w:r w:rsidRPr="006A33D7">
        <w:t xml:space="preserve"> музеев</w:t>
      </w:r>
      <w:r>
        <w:t>,</w:t>
      </w:r>
    </w:p>
    <w:p w:rsidR="0042581E" w:rsidRDefault="0042581E" w:rsidP="0042581E">
      <w:pPr>
        <w:numPr>
          <w:ilvl w:val="0"/>
          <w:numId w:val="24"/>
        </w:numPr>
        <w:spacing w:line="360" w:lineRule="auto"/>
        <w:jc w:val="both"/>
      </w:pPr>
      <w:r>
        <w:t>социально-значимая деятельность</w:t>
      </w:r>
    </w:p>
    <w:p w:rsidR="0042581E" w:rsidRPr="006A33D7" w:rsidRDefault="0042581E" w:rsidP="0042581E">
      <w:pPr>
        <w:spacing w:line="360" w:lineRule="auto"/>
        <w:jc w:val="both"/>
      </w:pPr>
      <w:r>
        <w:t xml:space="preserve">5.2. </w:t>
      </w:r>
      <w:r w:rsidRPr="006A33D7">
        <w:t xml:space="preserve"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42581E" w:rsidRDefault="0042581E" w:rsidP="0042581E">
      <w:pPr>
        <w:spacing w:line="360" w:lineRule="auto"/>
        <w:jc w:val="both"/>
      </w:pPr>
      <w:r>
        <w:t xml:space="preserve">5.3. </w:t>
      </w:r>
      <w:r w:rsidRPr="006A33D7">
        <w:t xml:space="preserve">Недельный объем академического времени на реализацию плана внеурочной деятельности подвижен. </w:t>
      </w:r>
    </w:p>
    <w:p w:rsidR="0042581E" w:rsidRDefault="0042581E" w:rsidP="0042581E">
      <w:pPr>
        <w:spacing w:line="360" w:lineRule="auto"/>
        <w:jc w:val="both"/>
      </w:pPr>
      <w:r>
        <w:lastRenderedPageBreak/>
        <w:t>5.4. План внеурочной деятельности может быть реализован как в учебное время</w:t>
      </w:r>
      <w:r w:rsidRPr="005E148B">
        <w:t xml:space="preserve">, так и в период </w:t>
      </w:r>
      <w:r>
        <w:t xml:space="preserve">каникул, в выходные и </w:t>
      </w:r>
      <w:r w:rsidRPr="005E148B">
        <w:t>праздничные дни.</w:t>
      </w:r>
    </w:p>
    <w:p w:rsidR="0042581E" w:rsidRPr="006A33D7" w:rsidRDefault="0042581E" w:rsidP="0042581E">
      <w:pPr>
        <w:spacing w:line="360" w:lineRule="auto"/>
        <w:jc w:val="both"/>
      </w:pPr>
      <w:r>
        <w:t xml:space="preserve">5.5. </w:t>
      </w:r>
      <w:r w:rsidRPr="008A362B">
        <w:t xml:space="preserve">Во избежание перегрузки учащихся на уровне ОО должен быть организован контроль и учет их индивидуальной занятости. 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 </w:t>
      </w:r>
    </w:p>
    <w:p w:rsidR="0042581E" w:rsidRDefault="0042581E" w:rsidP="0042581E">
      <w:pPr>
        <w:spacing w:line="360" w:lineRule="auto"/>
        <w:jc w:val="both"/>
      </w:pPr>
      <w:r>
        <w:t>5.6</w:t>
      </w:r>
      <w:r w:rsidRPr="00BE12EB">
        <w:t>.</w:t>
      </w:r>
      <w:r w:rsidRPr="00BE12EB">
        <w:t> </w:t>
      </w:r>
      <w:r w:rsidRPr="00BE12EB">
        <w:t xml:space="preserve">В организации внеурочной деятельности </w:t>
      </w:r>
      <w:r>
        <w:t xml:space="preserve">могут быть задействованы: 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r>
        <w:t>педагог-организатор;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r>
        <w:t>социальный педагог;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r>
        <w:t>педагог-психолог;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r>
        <w:t>библиотекарь;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r>
        <w:t>учителя – предметники;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r>
        <w:t>классные руководители;</w:t>
      </w:r>
    </w:p>
    <w:p w:rsidR="0042581E" w:rsidRDefault="0042581E" w:rsidP="0042581E">
      <w:pPr>
        <w:numPr>
          <w:ilvl w:val="0"/>
          <w:numId w:val="25"/>
        </w:numPr>
        <w:spacing w:line="360" w:lineRule="auto"/>
        <w:jc w:val="both"/>
      </w:pPr>
      <w:proofErr w:type="spellStart"/>
      <w:r>
        <w:t>педагоги-допобразования</w:t>
      </w:r>
      <w:proofErr w:type="spellEnd"/>
      <w:r>
        <w:t>.</w:t>
      </w:r>
    </w:p>
    <w:p w:rsidR="0042581E" w:rsidRDefault="0042581E" w:rsidP="0042581E">
      <w:pPr>
        <w:spacing w:line="360" w:lineRule="auto"/>
        <w:jc w:val="both"/>
      </w:pPr>
      <w:r>
        <w:t>5.7. Выполнение рабочей программы курса внеурочной деятельности обеспечивает педагог, осуществляющий реализацию этой программы, согласно должностной инструкции.</w:t>
      </w:r>
    </w:p>
    <w:p w:rsidR="0042581E" w:rsidRDefault="0042581E" w:rsidP="0042581E">
      <w:pPr>
        <w:spacing w:line="360" w:lineRule="auto"/>
        <w:jc w:val="both"/>
      </w:pPr>
      <w:r>
        <w:t xml:space="preserve">5.8. </w:t>
      </w:r>
      <w:r w:rsidRPr="00BE12EB">
        <w:t xml:space="preserve">Координирующая роль </w:t>
      </w:r>
      <w:r>
        <w:t>в проведении мероприятия внеурочной деятельности определяется организационно-распорядительным документом руководителя.</w:t>
      </w:r>
    </w:p>
    <w:p w:rsidR="0042581E" w:rsidRPr="00BE12EB" w:rsidRDefault="0042581E" w:rsidP="0042581E">
      <w:pPr>
        <w:spacing w:line="360" w:lineRule="auto"/>
        <w:jc w:val="both"/>
      </w:pPr>
      <w:r>
        <w:t xml:space="preserve">5.9. </w:t>
      </w:r>
      <w:r w:rsidRPr="00BE12EB"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BE12EB">
        <w:t>СанПиН</w:t>
      </w:r>
      <w:proofErr w:type="spellEnd"/>
      <w:r w:rsidRPr="00BE12EB">
        <w:t xml:space="preserve"> 2.4.2.2821-10.</w:t>
      </w:r>
    </w:p>
    <w:p w:rsidR="0042581E" w:rsidRDefault="0042581E" w:rsidP="0042581E">
      <w:pPr>
        <w:spacing w:line="360" w:lineRule="auto"/>
        <w:jc w:val="both"/>
      </w:pPr>
    </w:p>
    <w:p w:rsidR="0042581E" w:rsidRDefault="0042581E" w:rsidP="0042581E"/>
    <w:p w:rsidR="0042581E" w:rsidRDefault="0042581E" w:rsidP="0042581E"/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771AE4" w:rsidRPr="00771AE4" w:rsidRDefault="00771AE4" w:rsidP="0093722E">
      <w:pPr>
        <w:pStyle w:val="ConsPlusNonformat"/>
        <w:tabs>
          <w:tab w:val="left" w:pos="142"/>
          <w:tab w:val="left" w:pos="284"/>
          <w:tab w:val="left" w:pos="851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93722E">
      <w:pPr>
        <w:pStyle w:val="ConsPlusNonformat"/>
        <w:tabs>
          <w:tab w:val="left" w:pos="142"/>
          <w:tab w:val="left" w:pos="284"/>
          <w:tab w:val="left" w:pos="851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1AE4" w:rsidRDefault="00771AE4" w:rsidP="0093722E">
      <w:pPr>
        <w:pStyle w:val="ConsPlusNonformat"/>
        <w:tabs>
          <w:tab w:val="left" w:pos="142"/>
          <w:tab w:val="left" w:pos="284"/>
          <w:tab w:val="left" w:pos="851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BA0CB0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252D5" w:rsidRDefault="00D252D5" w:rsidP="001F20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252D5" w:rsidSect="0093722E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54B73"/>
    <w:multiLevelType w:val="hybridMultilevel"/>
    <w:tmpl w:val="0B1A543C"/>
    <w:lvl w:ilvl="0" w:tplc="C0621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4F68C6"/>
    <w:multiLevelType w:val="hybridMultilevel"/>
    <w:tmpl w:val="15BACD94"/>
    <w:lvl w:ilvl="0" w:tplc="832EE1C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A8C55CC"/>
    <w:multiLevelType w:val="hybridMultilevel"/>
    <w:tmpl w:val="3BB27A42"/>
    <w:lvl w:ilvl="0" w:tplc="857A200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C0722B8"/>
    <w:multiLevelType w:val="hybridMultilevel"/>
    <w:tmpl w:val="5D0AA69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117F615D"/>
    <w:multiLevelType w:val="hybridMultilevel"/>
    <w:tmpl w:val="CAFEF332"/>
    <w:lvl w:ilvl="0" w:tplc="192A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217BD"/>
    <w:multiLevelType w:val="multilevel"/>
    <w:tmpl w:val="D3FE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D2A8A"/>
    <w:multiLevelType w:val="hybridMultilevel"/>
    <w:tmpl w:val="795AFDEA"/>
    <w:lvl w:ilvl="0" w:tplc="53DA40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792A"/>
    <w:multiLevelType w:val="hybridMultilevel"/>
    <w:tmpl w:val="13CE4D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2FA09E6"/>
    <w:multiLevelType w:val="hybridMultilevel"/>
    <w:tmpl w:val="E756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A6789"/>
    <w:multiLevelType w:val="multilevel"/>
    <w:tmpl w:val="8C10D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E3D53"/>
    <w:multiLevelType w:val="hybridMultilevel"/>
    <w:tmpl w:val="D5D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02DDF"/>
    <w:multiLevelType w:val="hybridMultilevel"/>
    <w:tmpl w:val="399A29BC"/>
    <w:lvl w:ilvl="0" w:tplc="309C464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DB4FA4"/>
    <w:multiLevelType w:val="hybridMultilevel"/>
    <w:tmpl w:val="129A1E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177395"/>
    <w:multiLevelType w:val="hybridMultilevel"/>
    <w:tmpl w:val="764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4A71"/>
    <w:multiLevelType w:val="hybridMultilevel"/>
    <w:tmpl w:val="75ACAA18"/>
    <w:lvl w:ilvl="0" w:tplc="02EE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A3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EE24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E23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7270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7459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F6DE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186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8EF0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0AD1C62"/>
    <w:multiLevelType w:val="hybridMultilevel"/>
    <w:tmpl w:val="B436105E"/>
    <w:lvl w:ilvl="0" w:tplc="52B8F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B060E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52B8F46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0B1909"/>
    <w:multiLevelType w:val="multilevel"/>
    <w:tmpl w:val="1D42E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6E77D0A"/>
    <w:multiLevelType w:val="hybridMultilevel"/>
    <w:tmpl w:val="7FD0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47D85"/>
    <w:multiLevelType w:val="hybridMultilevel"/>
    <w:tmpl w:val="67A45702"/>
    <w:lvl w:ilvl="0" w:tplc="78364E6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240BD"/>
    <w:multiLevelType w:val="hybridMultilevel"/>
    <w:tmpl w:val="818EC80C"/>
    <w:lvl w:ilvl="0" w:tplc="BABC5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2890"/>
    <w:multiLevelType w:val="hybridMultilevel"/>
    <w:tmpl w:val="75664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73BA8"/>
    <w:multiLevelType w:val="hybridMultilevel"/>
    <w:tmpl w:val="12C46E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EEA1C02"/>
    <w:multiLevelType w:val="hybridMultilevel"/>
    <w:tmpl w:val="8D5A2DDE"/>
    <w:lvl w:ilvl="0" w:tplc="48A0A1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7"/>
  </w:num>
  <w:num w:numId="5">
    <w:abstractNumId w:val="19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22"/>
  </w:num>
  <w:num w:numId="12">
    <w:abstractNumId w:val="14"/>
  </w:num>
  <w:num w:numId="13">
    <w:abstractNumId w:val="5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A72326"/>
    <w:rsid w:val="00005CB0"/>
    <w:rsid w:val="00010D01"/>
    <w:rsid w:val="00011E77"/>
    <w:rsid w:val="00015E93"/>
    <w:rsid w:val="00021CE3"/>
    <w:rsid w:val="0002290C"/>
    <w:rsid w:val="000255AF"/>
    <w:rsid w:val="00060A8B"/>
    <w:rsid w:val="00063B17"/>
    <w:rsid w:val="000759CD"/>
    <w:rsid w:val="00075C48"/>
    <w:rsid w:val="000810EA"/>
    <w:rsid w:val="00090C66"/>
    <w:rsid w:val="00096CD4"/>
    <w:rsid w:val="000A255E"/>
    <w:rsid w:val="000D0951"/>
    <w:rsid w:val="000D3F20"/>
    <w:rsid w:val="000E5BCB"/>
    <w:rsid w:val="00124A61"/>
    <w:rsid w:val="00135C7C"/>
    <w:rsid w:val="00137F92"/>
    <w:rsid w:val="00143385"/>
    <w:rsid w:val="001466FC"/>
    <w:rsid w:val="00156B82"/>
    <w:rsid w:val="00160BC8"/>
    <w:rsid w:val="00172423"/>
    <w:rsid w:val="001741CE"/>
    <w:rsid w:val="00180091"/>
    <w:rsid w:val="00183626"/>
    <w:rsid w:val="00183F3E"/>
    <w:rsid w:val="001855D4"/>
    <w:rsid w:val="0019397B"/>
    <w:rsid w:val="001A04A8"/>
    <w:rsid w:val="001B1FC8"/>
    <w:rsid w:val="001C4F11"/>
    <w:rsid w:val="001E41A9"/>
    <w:rsid w:val="001E78DD"/>
    <w:rsid w:val="001F2090"/>
    <w:rsid w:val="00202554"/>
    <w:rsid w:val="002152FE"/>
    <w:rsid w:val="00215622"/>
    <w:rsid w:val="00215D7A"/>
    <w:rsid w:val="00230DD0"/>
    <w:rsid w:val="0026399A"/>
    <w:rsid w:val="002726ED"/>
    <w:rsid w:val="00276028"/>
    <w:rsid w:val="0028751E"/>
    <w:rsid w:val="002953CE"/>
    <w:rsid w:val="0029614F"/>
    <w:rsid w:val="002B242D"/>
    <w:rsid w:val="002B281A"/>
    <w:rsid w:val="002B6CC3"/>
    <w:rsid w:val="002E7E0C"/>
    <w:rsid w:val="00306B8B"/>
    <w:rsid w:val="00310D56"/>
    <w:rsid w:val="0031204A"/>
    <w:rsid w:val="00317196"/>
    <w:rsid w:val="003371BF"/>
    <w:rsid w:val="00346541"/>
    <w:rsid w:val="0034756F"/>
    <w:rsid w:val="00357363"/>
    <w:rsid w:val="003577AF"/>
    <w:rsid w:val="003623B4"/>
    <w:rsid w:val="0037089A"/>
    <w:rsid w:val="003C3159"/>
    <w:rsid w:val="003C5414"/>
    <w:rsid w:val="003D0110"/>
    <w:rsid w:val="003D24D7"/>
    <w:rsid w:val="003F4DCB"/>
    <w:rsid w:val="00403FED"/>
    <w:rsid w:val="0042581E"/>
    <w:rsid w:val="0043257C"/>
    <w:rsid w:val="00473CB3"/>
    <w:rsid w:val="00473E1D"/>
    <w:rsid w:val="00481697"/>
    <w:rsid w:val="00485F87"/>
    <w:rsid w:val="004B2B71"/>
    <w:rsid w:val="004C40F1"/>
    <w:rsid w:val="004E3813"/>
    <w:rsid w:val="004E471C"/>
    <w:rsid w:val="004F45BB"/>
    <w:rsid w:val="005004F7"/>
    <w:rsid w:val="00500A10"/>
    <w:rsid w:val="00506D21"/>
    <w:rsid w:val="00514CDE"/>
    <w:rsid w:val="00514D2D"/>
    <w:rsid w:val="005220FF"/>
    <w:rsid w:val="00530C5E"/>
    <w:rsid w:val="005341EF"/>
    <w:rsid w:val="00537612"/>
    <w:rsid w:val="0053768B"/>
    <w:rsid w:val="005432F2"/>
    <w:rsid w:val="005545D3"/>
    <w:rsid w:val="0057016F"/>
    <w:rsid w:val="005827E7"/>
    <w:rsid w:val="00594617"/>
    <w:rsid w:val="0059781D"/>
    <w:rsid w:val="005A002E"/>
    <w:rsid w:val="005A074D"/>
    <w:rsid w:val="005C40A1"/>
    <w:rsid w:val="005C6540"/>
    <w:rsid w:val="005F4FC9"/>
    <w:rsid w:val="00606470"/>
    <w:rsid w:val="00607BB5"/>
    <w:rsid w:val="0061549D"/>
    <w:rsid w:val="00616DB1"/>
    <w:rsid w:val="0062024A"/>
    <w:rsid w:val="00620F67"/>
    <w:rsid w:val="0063087F"/>
    <w:rsid w:val="00640A33"/>
    <w:rsid w:val="00655FBF"/>
    <w:rsid w:val="0067131D"/>
    <w:rsid w:val="0068345A"/>
    <w:rsid w:val="006B4FCA"/>
    <w:rsid w:val="006D5357"/>
    <w:rsid w:val="006D77F2"/>
    <w:rsid w:val="006E1517"/>
    <w:rsid w:val="006E154B"/>
    <w:rsid w:val="006F18A2"/>
    <w:rsid w:val="006F7B81"/>
    <w:rsid w:val="0070135B"/>
    <w:rsid w:val="007123D9"/>
    <w:rsid w:val="007213E4"/>
    <w:rsid w:val="00726641"/>
    <w:rsid w:val="00737E5C"/>
    <w:rsid w:val="00744F72"/>
    <w:rsid w:val="007551F4"/>
    <w:rsid w:val="00763CB5"/>
    <w:rsid w:val="00765C96"/>
    <w:rsid w:val="00771AE4"/>
    <w:rsid w:val="00780041"/>
    <w:rsid w:val="007802DC"/>
    <w:rsid w:val="007840AF"/>
    <w:rsid w:val="00784979"/>
    <w:rsid w:val="00790E66"/>
    <w:rsid w:val="007A5615"/>
    <w:rsid w:val="007A792B"/>
    <w:rsid w:val="007B1382"/>
    <w:rsid w:val="007C1957"/>
    <w:rsid w:val="007F6C8E"/>
    <w:rsid w:val="00812329"/>
    <w:rsid w:val="00813193"/>
    <w:rsid w:val="00821AE3"/>
    <w:rsid w:val="0082734E"/>
    <w:rsid w:val="0083148A"/>
    <w:rsid w:val="008318BB"/>
    <w:rsid w:val="008370DD"/>
    <w:rsid w:val="00846B9B"/>
    <w:rsid w:val="008506EB"/>
    <w:rsid w:val="00852927"/>
    <w:rsid w:val="00860AA1"/>
    <w:rsid w:val="0086111C"/>
    <w:rsid w:val="00862E38"/>
    <w:rsid w:val="0086348D"/>
    <w:rsid w:val="00864E51"/>
    <w:rsid w:val="00870C37"/>
    <w:rsid w:val="00873C95"/>
    <w:rsid w:val="00891577"/>
    <w:rsid w:val="0089755D"/>
    <w:rsid w:val="00897AD5"/>
    <w:rsid w:val="008A365C"/>
    <w:rsid w:val="008A3F09"/>
    <w:rsid w:val="008B4259"/>
    <w:rsid w:val="008C6ABC"/>
    <w:rsid w:val="008D3492"/>
    <w:rsid w:val="008D79F7"/>
    <w:rsid w:val="008E2589"/>
    <w:rsid w:val="008F268F"/>
    <w:rsid w:val="009043CD"/>
    <w:rsid w:val="00907273"/>
    <w:rsid w:val="009155F5"/>
    <w:rsid w:val="0093722E"/>
    <w:rsid w:val="009444D6"/>
    <w:rsid w:val="00945B90"/>
    <w:rsid w:val="00951B6E"/>
    <w:rsid w:val="009572A5"/>
    <w:rsid w:val="0097134C"/>
    <w:rsid w:val="009738AE"/>
    <w:rsid w:val="009745D1"/>
    <w:rsid w:val="00974FB9"/>
    <w:rsid w:val="009B01D1"/>
    <w:rsid w:val="009B6755"/>
    <w:rsid w:val="009F742C"/>
    <w:rsid w:val="00A0044F"/>
    <w:rsid w:val="00A06CB6"/>
    <w:rsid w:val="00A16E3E"/>
    <w:rsid w:val="00A206C7"/>
    <w:rsid w:val="00A22BF4"/>
    <w:rsid w:val="00A24E3A"/>
    <w:rsid w:val="00A30ABD"/>
    <w:rsid w:val="00A54A2F"/>
    <w:rsid w:val="00A573DE"/>
    <w:rsid w:val="00A65D4F"/>
    <w:rsid w:val="00A72326"/>
    <w:rsid w:val="00A72710"/>
    <w:rsid w:val="00A82F0F"/>
    <w:rsid w:val="00A87695"/>
    <w:rsid w:val="00A97DAA"/>
    <w:rsid w:val="00AA2B05"/>
    <w:rsid w:val="00AA78FA"/>
    <w:rsid w:val="00AB250A"/>
    <w:rsid w:val="00AB2F8D"/>
    <w:rsid w:val="00AC3139"/>
    <w:rsid w:val="00AC440C"/>
    <w:rsid w:val="00AC5CCE"/>
    <w:rsid w:val="00AE1B8A"/>
    <w:rsid w:val="00B073A4"/>
    <w:rsid w:val="00B1370B"/>
    <w:rsid w:val="00B31787"/>
    <w:rsid w:val="00B45511"/>
    <w:rsid w:val="00B47A54"/>
    <w:rsid w:val="00B55FE7"/>
    <w:rsid w:val="00B60389"/>
    <w:rsid w:val="00B618FC"/>
    <w:rsid w:val="00B95FE8"/>
    <w:rsid w:val="00B97A45"/>
    <w:rsid w:val="00BA0CB0"/>
    <w:rsid w:val="00BD1C9F"/>
    <w:rsid w:val="00BD2943"/>
    <w:rsid w:val="00BD3465"/>
    <w:rsid w:val="00BD482A"/>
    <w:rsid w:val="00BD49AA"/>
    <w:rsid w:val="00BE5559"/>
    <w:rsid w:val="00BF7428"/>
    <w:rsid w:val="00BF75B9"/>
    <w:rsid w:val="00C117DD"/>
    <w:rsid w:val="00C15F98"/>
    <w:rsid w:val="00C2228F"/>
    <w:rsid w:val="00C22D62"/>
    <w:rsid w:val="00C37732"/>
    <w:rsid w:val="00C37F53"/>
    <w:rsid w:val="00C625C2"/>
    <w:rsid w:val="00C64DC9"/>
    <w:rsid w:val="00C67AAA"/>
    <w:rsid w:val="00C77958"/>
    <w:rsid w:val="00C80814"/>
    <w:rsid w:val="00C824B4"/>
    <w:rsid w:val="00CB2F4F"/>
    <w:rsid w:val="00CD0B7A"/>
    <w:rsid w:val="00CE3E9F"/>
    <w:rsid w:val="00CE7EA5"/>
    <w:rsid w:val="00CF6F52"/>
    <w:rsid w:val="00D02061"/>
    <w:rsid w:val="00D0228D"/>
    <w:rsid w:val="00D07A70"/>
    <w:rsid w:val="00D178A7"/>
    <w:rsid w:val="00D17F99"/>
    <w:rsid w:val="00D24A2B"/>
    <w:rsid w:val="00D252D5"/>
    <w:rsid w:val="00D25BDF"/>
    <w:rsid w:val="00D37A5C"/>
    <w:rsid w:val="00D422F7"/>
    <w:rsid w:val="00D47BF1"/>
    <w:rsid w:val="00D62199"/>
    <w:rsid w:val="00D64151"/>
    <w:rsid w:val="00D647D2"/>
    <w:rsid w:val="00D90E52"/>
    <w:rsid w:val="00D92974"/>
    <w:rsid w:val="00DB0A1A"/>
    <w:rsid w:val="00DC2A10"/>
    <w:rsid w:val="00DC4EC0"/>
    <w:rsid w:val="00DD42C3"/>
    <w:rsid w:val="00DF658C"/>
    <w:rsid w:val="00E02E28"/>
    <w:rsid w:val="00E11BB2"/>
    <w:rsid w:val="00E15198"/>
    <w:rsid w:val="00E174D4"/>
    <w:rsid w:val="00E30A70"/>
    <w:rsid w:val="00E40C79"/>
    <w:rsid w:val="00E60215"/>
    <w:rsid w:val="00E61C99"/>
    <w:rsid w:val="00E6542F"/>
    <w:rsid w:val="00E71F58"/>
    <w:rsid w:val="00E8176E"/>
    <w:rsid w:val="00E85BDD"/>
    <w:rsid w:val="00EA2233"/>
    <w:rsid w:val="00EA223D"/>
    <w:rsid w:val="00EA58D2"/>
    <w:rsid w:val="00EB03B2"/>
    <w:rsid w:val="00EB0988"/>
    <w:rsid w:val="00EB25D6"/>
    <w:rsid w:val="00EB33AB"/>
    <w:rsid w:val="00EE32BC"/>
    <w:rsid w:val="00EE33CA"/>
    <w:rsid w:val="00EF27DC"/>
    <w:rsid w:val="00EF283D"/>
    <w:rsid w:val="00EF3055"/>
    <w:rsid w:val="00EF3089"/>
    <w:rsid w:val="00EF5894"/>
    <w:rsid w:val="00F0028C"/>
    <w:rsid w:val="00F07092"/>
    <w:rsid w:val="00F10B21"/>
    <w:rsid w:val="00F21C71"/>
    <w:rsid w:val="00F267E8"/>
    <w:rsid w:val="00F2760F"/>
    <w:rsid w:val="00F571BB"/>
    <w:rsid w:val="00F8285E"/>
    <w:rsid w:val="00FA379D"/>
    <w:rsid w:val="00FB0145"/>
    <w:rsid w:val="00FB0CB4"/>
    <w:rsid w:val="00FB2856"/>
    <w:rsid w:val="00FB5B1A"/>
    <w:rsid w:val="00FC6071"/>
    <w:rsid w:val="00FE0E17"/>
    <w:rsid w:val="00FE2CB0"/>
    <w:rsid w:val="00FF56A0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4"/>
    <w:rPr>
      <w:sz w:val="24"/>
      <w:szCs w:val="24"/>
    </w:rPr>
  </w:style>
  <w:style w:type="paragraph" w:styleId="1">
    <w:name w:val="heading 1"/>
    <w:basedOn w:val="a"/>
    <w:next w:val="a"/>
    <w:qFormat/>
    <w:rsid w:val="001855D4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1855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55D4"/>
    <w:pPr>
      <w:jc w:val="center"/>
    </w:pPr>
    <w:rPr>
      <w:b/>
      <w:sz w:val="28"/>
    </w:rPr>
  </w:style>
  <w:style w:type="paragraph" w:styleId="a4">
    <w:name w:val="Body Text Indent"/>
    <w:basedOn w:val="a"/>
    <w:rsid w:val="001855D4"/>
    <w:pPr>
      <w:ind w:left="4956"/>
    </w:pPr>
    <w:rPr>
      <w:sz w:val="22"/>
    </w:rPr>
  </w:style>
  <w:style w:type="paragraph" w:styleId="a5">
    <w:name w:val="Body Text"/>
    <w:basedOn w:val="a"/>
    <w:rsid w:val="001855D4"/>
    <w:pPr>
      <w:jc w:val="both"/>
    </w:pPr>
  </w:style>
  <w:style w:type="paragraph" w:styleId="20">
    <w:name w:val="Body Text Indent 2"/>
    <w:basedOn w:val="a"/>
    <w:rsid w:val="001855D4"/>
    <w:pPr>
      <w:ind w:firstLine="705"/>
      <w:jc w:val="both"/>
    </w:pPr>
  </w:style>
  <w:style w:type="paragraph" w:styleId="3">
    <w:name w:val="Body Text Indent 3"/>
    <w:basedOn w:val="a"/>
    <w:rsid w:val="001855D4"/>
    <w:pPr>
      <w:spacing w:line="360" w:lineRule="auto"/>
      <w:ind w:left="705" w:firstLine="3"/>
    </w:pPr>
    <w:rPr>
      <w:sz w:val="28"/>
    </w:rPr>
  </w:style>
  <w:style w:type="paragraph" w:styleId="a6">
    <w:name w:val="Balloon Text"/>
    <w:basedOn w:val="a"/>
    <w:semiHidden/>
    <w:rsid w:val="00D47B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3087F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styleId="a9">
    <w:name w:val="Hyperlink"/>
    <w:rsid w:val="0063087F"/>
    <w:rPr>
      <w:color w:val="0000FF"/>
      <w:u w:val="single"/>
    </w:rPr>
  </w:style>
  <w:style w:type="paragraph" w:customStyle="1" w:styleId="ConsPlusNonformat">
    <w:name w:val="ConsPlusNonformat"/>
    <w:rsid w:val="00BA0C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8A365C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Strong"/>
    <w:qFormat/>
    <w:rsid w:val="008A365C"/>
    <w:rPr>
      <w:b/>
      <w:bCs/>
    </w:rPr>
  </w:style>
  <w:style w:type="paragraph" w:customStyle="1" w:styleId="Style3">
    <w:name w:val="Style3"/>
    <w:basedOn w:val="a"/>
    <w:rsid w:val="0042581E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425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9371</CharactersWithSpaces>
  <SharedDoc>false</SharedDoc>
  <HLinks>
    <vt:vector size="12" baseType="variant"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consultantplus://offline/ref=3A22F1BB5AE39FEDF91F8DAE526DF349B65D6D9D22E9CB67573AF1EF51HB62K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consultantplus://offline/ref=3A22F1BB5AE39FEDF91F8DAE526DF349B65D6F9A25ECCB67573AF1EF51HB62K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dc:description/>
  <cp:lastModifiedBy>ЕГЭ_2</cp:lastModifiedBy>
  <cp:revision>7</cp:revision>
  <cp:lastPrinted>2017-04-03T06:29:00Z</cp:lastPrinted>
  <dcterms:created xsi:type="dcterms:W3CDTF">2017-04-03T06:22:00Z</dcterms:created>
  <dcterms:modified xsi:type="dcterms:W3CDTF">2017-10-26T18:28:00Z</dcterms:modified>
</cp:coreProperties>
</file>