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33" w:rsidRDefault="00961233" w:rsidP="00961233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«Формирование читательской грамотности»</w:t>
      </w:r>
    </w:p>
    <w:p w:rsidR="00961233" w:rsidRDefault="00961233" w:rsidP="0096123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«Наши дети умеют читать! Они просто не умеют понимать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…» - такой вывод сделали учёные по результатам международных исследований в области читательской грамотности. Сегодня мы обсудим, что делать, чтобы дети умели понимать прочитанное. Мы рассмотрим приёмы и </w:t>
      </w:r>
      <w:hyperlink r:id="rId5" w:tgtFrame="_blank" w:history="1">
        <w:r>
          <w:rPr>
            <w:rStyle w:val="a4"/>
            <w:b/>
            <w:bCs/>
            <w:sz w:val="28"/>
            <w:szCs w:val="28"/>
            <w:shd w:val="clear" w:color="auto" w:fill="FFFFFF"/>
          </w:rPr>
          <w:t>стратегии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работе с текстом. Мы выполним ряд практических заданий, направленных на формирование читательской грамотности.  </w:t>
      </w:r>
    </w:p>
    <w:p w:rsidR="00961233" w:rsidRDefault="00961233" w:rsidP="00961233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240" w:line="29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Все вместе мы умнее, чем каждый из нас.</w:t>
      </w:r>
    </w:p>
    <w:p w:rsidR="00961233" w:rsidRPr="00961233" w:rsidRDefault="00961233" w:rsidP="00961233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240" w:line="29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выстроить </w:t>
      </w:r>
      <w:hyperlink r:id="rId6" w:tgtFrame="_blank" w:history="1">
        <w:r>
          <w:rPr>
            <w:rStyle w:val="a4"/>
            <w:b/>
            <w:bCs/>
            <w:sz w:val="28"/>
            <w:szCs w:val="28"/>
          </w:rPr>
          <w:t>стратегию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приобщения школьников к чтению и пути формирования грамотных читателей, нам нужно пройти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ступеней.</w:t>
      </w:r>
    </w:p>
    <w:p w:rsidR="00961233" w:rsidRDefault="00961233" w:rsidP="009612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Ступень 1: ГРАМОТНОСТЬ ЧТЕНИЯ. ЧТО ЭТО?</w:t>
      </w:r>
    </w:p>
    <w:p w:rsidR="00961233" w:rsidRDefault="00961233" w:rsidP="009612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1233" w:rsidRDefault="00961233" w:rsidP="00961233">
      <w:pPr>
        <w:pStyle w:val="a3"/>
        <w:shd w:val="clear" w:color="auto" w:fill="E4F1F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Ступень 2</w:t>
      </w:r>
      <w:r>
        <w:rPr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ФГОС. МЕЖДИСЦИПЛИНАРНЫЕ ПРОГРАММЫ</w:t>
      </w:r>
    </w:p>
    <w:p w:rsidR="00961233" w:rsidRDefault="00961233" w:rsidP="00961233">
      <w:pPr>
        <w:pStyle w:val="a3"/>
        <w:shd w:val="clear" w:color="auto" w:fill="E4F1F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61233" w:rsidRDefault="00961233" w:rsidP="0096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Ступень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Инструментарий для формирования правильного типа читательской деятельности (продуктивное чтение):</w:t>
      </w:r>
    </w:p>
    <w:p w:rsidR="00961233" w:rsidRDefault="00961233" w:rsidP="00961233">
      <w:pPr>
        <w:numPr>
          <w:ilvl w:val="0"/>
          <w:numId w:val="1"/>
        </w:num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Стратегии работы с текстом</w:t>
      </w:r>
    </w:p>
    <w:p w:rsidR="00961233" w:rsidRDefault="00961233" w:rsidP="00961233">
      <w:pPr>
        <w:numPr>
          <w:ilvl w:val="0"/>
          <w:numId w:val="1"/>
        </w:num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Техники активно-продуктивного чтения</w:t>
      </w:r>
    </w:p>
    <w:p w:rsidR="00961233" w:rsidRDefault="00961233" w:rsidP="00961233">
      <w:pPr>
        <w:numPr>
          <w:ilvl w:val="0"/>
          <w:numId w:val="1"/>
        </w:num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Алгоритмы работы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несплошным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текстом </w:t>
      </w:r>
    </w:p>
    <w:p w:rsidR="00961233" w:rsidRDefault="00961233" w:rsidP="0096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Различают </w:t>
      </w:r>
      <w:hyperlink r:id="rId7" w:tgtFrame="_blank" w:history="1">
        <w:r>
          <w:rPr>
            <w:rStyle w:val="a4"/>
            <w:b/>
            <w:bCs/>
            <w:sz w:val="28"/>
            <w:szCs w:val="28"/>
          </w:rPr>
          <w:t>стратегии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1233" w:rsidRDefault="00961233" w:rsidP="00961233">
      <w:pPr>
        <w:numPr>
          <w:ilvl w:val="0"/>
          <w:numId w:val="2"/>
        </w:num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Предтекстовые</w:t>
      </w:r>
      <w:proofErr w:type="spellEnd"/>
    </w:p>
    <w:p w:rsidR="00961233" w:rsidRDefault="00961233" w:rsidP="00961233">
      <w:pPr>
        <w:numPr>
          <w:ilvl w:val="0"/>
          <w:numId w:val="2"/>
        </w:num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Текстовые</w:t>
      </w:r>
    </w:p>
    <w:p w:rsidR="00961233" w:rsidRDefault="00961233" w:rsidP="00961233">
      <w:pPr>
        <w:numPr>
          <w:ilvl w:val="0"/>
          <w:numId w:val="2"/>
        </w:num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Послетекстовые</w:t>
      </w:r>
      <w:proofErr w:type="spellEnd"/>
    </w:p>
    <w:p w:rsidR="00961233" w:rsidRPr="00961233" w:rsidRDefault="00961233" w:rsidP="00961233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233" w:rsidRDefault="00961233" w:rsidP="0096123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Ступень 4: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УЧИМ-СЯ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ГРАМОТНОСТИ ЧТЕНИЯ</w:t>
      </w:r>
    </w:p>
    <w:p w:rsidR="00961233" w:rsidRDefault="00961233" w:rsidP="009612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УЧИМ-СЯ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 Потому что УЧИМ детей, УЧИМСЯ сами, знакомим с новым результатом обучения родителей.</w:t>
      </w:r>
    </w:p>
    <w:p w:rsidR="00961233" w:rsidRDefault="00961233" w:rsidP="0096123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Ступень 5: ЧТЕНИЕ – СУЩЕСТВЕННАЯ СОСТАВНАЯ ЧАСТЬ КУЛЬТУРНЫХ ТРАДИЦИЙ</w:t>
      </w:r>
    </w:p>
    <w:p w:rsidR="00961233" w:rsidRDefault="00961233" w:rsidP="0096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6FE" w:rsidRDefault="006D26FE"/>
    <w:sectPr w:rsidR="006D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923"/>
    <w:multiLevelType w:val="multilevel"/>
    <w:tmpl w:val="D4DEF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C5FE9"/>
    <w:multiLevelType w:val="multilevel"/>
    <w:tmpl w:val="93E07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B68DA"/>
    <w:multiLevelType w:val="multilevel"/>
    <w:tmpl w:val="95462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233"/>
    <w:rsid w:val="006D26FE"/>
    <w:rsid w:val="0096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12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1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mora.ru/_moodle2/mod/page/view.php?id=3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ora.ru/_moodle2/course/view.php?id=41" TargetMode="External"/><Relationship Id="rId5" Type="http://schemas.openxmlformats.org/officeDocument/2006/relationships/hyperlink" Target="http://simora.ru/_moodle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>ДФ Тюменской области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АСФР</cp:lastModifiedBy>
  <cp:revision>2</cp:revision>
  <cp:lastPrinted>2018-11-28T12:23:00Z</cp:lastPrinted>
  <dcterms:created xsi:type="dcterms:W3CDTF">2018-11-28T12:19:00Z</dcterms:created>
  <dcterms:modified xsi:type="dcterms:W3CDTF">2018-11-28T12:23:00Z</dcterms:modified>
</cp:coreProperties>
</file>