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09BC">
      <w:pPr>
        <w:rPr>
          <w:rFonts w:ascii="Times New Roman" w:hAnsi="Times New Roman"/>
          <w:sz w:val="28"/>
          <w:szCs w:val="28"/>
        </w:rPr>
      </w:pPr>
      <w:r w:rsidRPr="00A32AB4">
        <w:rPr>
          <w:rFonts w:ascii="Times New Roman" w:hAnsi="Times New Roman"/>
          <w:b/>
          <w:color w:val="31849B"/>
          <w:sz w:val="24"/>
          <w:szCs w:val="24"/>
          <w:lang w:val="en-US"/>
        </w:rPr>
        <w:t>PS</w:t>
      </w:r>
      <w:r w:rsidRPr="00A32AB4">
        <w:rPr>
          <w:rFonts w:ascii="Times New Roman" w:hAnsi="Times New Roman"/>
          <w:b/>
          <w:color w:val="31849B"/>
          <w:sz w:val="24"/>
          <w:szCs w:val="24"/>
        </w:rPr>
        <w:t xml:space="preserve">: </w:t>
      </w:r>
      <w:r w:rsidRPr="00A32AB4">
        <w:rPr>
          <w:rFonts w:ascii="Times New Roman" w:hAnsi="Times New Roman"/>
          <w:b/>
          <w:color w:val="31849B"/>
          <w:sz w:val="20"/>
          <w:szCs w:val="20"/>
        </w:rPr>
        <w:t>ФО БОКС СИНЕКТИКС</w:t>
      </w:r>
      <w:r w:rsidRPr="00A32AB4">
        <w:rPr>
          <w:rFonts w:ascii="Times New Roman" w:hAnsi="Times New Roman"/>
          <w:b/>
          <w:color w:val="31849B"/>
          <w:sz w:val="24"/>
          <w:szCs w:val="24"/>
        </w:rPr>
        <w:t xml:space="preserve"> – </w:t>
      </w:r>
      <w:r w:rsidRPr="00A32AB4">
        <w:rPr>
          <w:rFonts w:ascii="Times New Roman" w:hAnsi="Times New Roman"/>
          <w:color w:val="31849B"/>
          <w:sz w:val="24"/>
          <w:szCs w:val="24"/>
        </w:rPr>
        <w:t>ассоциации – наш ЕМД похож на ______________</w:t>
      </w:r>
      <w:r>
        <w:rPr>
          <w:rFonts w:ascii="Times New Roman" w:hAnsi="Times New Roman"/>
          <w:color w:val="31849B"/>
          <w:sz w:val="24"/>
          <w:szCs w:val="24"/>
        </w:rPr>
        <w:t>_____</w:t>
      </w:r>
      <w:r w:rsidRPr="00A32AB4">
        <w:rPr>
          <w:rFonts w:ascii="Times New Roman" w:hAnsi="Times New Roman"/>
          <w:color w:val="31849B"/>
          <w:sz w:val="24"/>
          <w:szCs w:val="24"/>
        </w:rPr>
        <w:t>, потому что</w:t>
      </w:r>
      <w:r w:rsidRPr="00AF5760">
        <w:rPr>
          <w:rFonts w:ascii="Times New Roman" w:hAnsi="Times New Roman"/>
          <w:sz w:val="28"/>
          <w:szCs w:val="28"/>
        </w:rPr>
        <w:t xml:space="preserve"> __________</w:t>
      </w:r>
    </w:p>
    <w:p w:rsidR="0015311E" w:rsidRDefault="0015311E" w:rsidP="006406E9">
      <w:pPr>
        <w:pStyle w:val="a3"/>
        <w:numPr>
          <w:ilvl w:val="0"/>
          <w:numId w:val="1"/>
        </w:numPr>
      </w:pPr>
      <w:r>
        <w:t>Корабль, на котором паруса – это текст.</w:t>
      </w:r>
    </w:p>
    <w:p w:rsidR="0015311E" w:rsidRDefault="0015311E" w:rsidP="0015311E">
      <w:pPr>
        <w:pStyle w:val="a3"/>
        <w:numPr>
          <w:ilvl w:val="0"/>
          <w:numId w:val="1"/>
        </w:numPr>
      </w:pPr>
      <w:r>
        <w:t>Дерево, у которого ствол – это текст, а ветви – приемы работы с ним.</w:t>
      </w:r>
    </w:p>
    <w:p w:rsidR="006406E9" w:rsidRDefault="006406E9" w:rsidP="006406E9">
      <w:pPr>
        <w:pStyle w:val="a3"/>
        <w:numPr>
          <w:ilvl w:val="0"/>
          <w:numId w:val="1"/>
        </w:numPr>
      </w:pPr>
      <w:r>
        <w:t>Кактус – не уколешься, не научишься.</w:t>
      </w:r>
    </w:p>
    <w:p w:rsidR="006406E9" w:rsidRDefault="006406E9" w:rsidP="006406E9">
      <w:pPr>
        <w:pStyle w:val="a3"/>
        <w:numPr>
          <w:ilvl w:val="0"/>
          <w:numId w:val="1"/>
        </w:numPr>
      </w:pPr>
      <w:r>
        <w:t>Скорый поезд, на который нужно успеть сесть.</w:t>
      </w:r>
    </w:p>
    <w:p w:rsidR="006406E9" w:rsidRDefault="0015311E" w:rsidP="006406E9">
      <w:pPr>
        <w:pStyle w:val="a3"/>
        <w:numPr>
          <w:ilvl w:val="0"/>
          <w:numId w:val="1"/>
        </w:numPr>
      </w:pPr>
      <w:r>
        <w:t>Океан – мы все на одной волне.</w:t>
      </w:r>
    </w:p>
    <w:p w:rsidR="0015311E" w:rsidRDefault="0015311E" w:rsidP="006406E9">
      <w:pPr>
        <w:pStyle w:val="a3"/>
        <w:numPr>
          <w:ilvl w:val="0"/>
          <w:numId w:val="1"/>
        </w:numPr>
      </w:pPr>
      <w:r>
        <w:t>Семечку, т.к. развиваясь, принесет плоды.</w:t>
      </w:r>
    </w:p>
    <w:sectPr w:rsidR="0015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6153"/>
    <w:multiLevelType w:val="hybridMultilevel"/>
    <w:tmpl w:val="CC14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9BC"/>
    <w:rsid w:val="0015311E"/>
    <w:rsid w:val="006406E9"/>
    <w:rsid w:val="00CF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 Тюменской области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АСФР</dc:creator>
  <cp:keywords/>
  <dc:description/>
  <cp:lastModifiedBy>АСФР</cp:lastModifiedBy>
  <cp:revision>3</cp:revision>
  <dcterms:created xsi:type="dcterms:W3CDTF">2018-12-05T07:51:00Z</dcterms:created>
  <dcterms:modified xsi:type="dcterms:W3CDTF">2018-12-05T09:00:00Z</dcterms:modified>
</cp:coreProperties>
</file>